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BB84" w14:textId="77777777" w:rsidR="005449E6" w:rsidRDefault="005449E6" w:rsidP="005449E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val="x-none" w:eastAsia="x-none"/>
          <w14:ligatures w14:val="none"/>
        </w:rPr>
      </w:pPr>
    </w:p>
    <w:p w14:paraId="5256C345" w14:textId="77777777" w:rsidR="005449E6" w:rsidRDefault="005449E6" w:rsidP="005449E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x-none" w:eastAsia="x-none"/>
          <w14:ligatures w14:val="none"/>
        </w:rPr>
      </w:pPr>
    </w:p>
    <w:p w14:paraId="13A2AF0A" w14:textId="1283963F" w:rsidR="00AA5BDF" w:rsidRPr="00AA5BDF" w:rsidRDefault="005449E6" w:rsidP="00AA5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x-none"/>
          <w14:ligatures w14:val="none"/>
        </w:rPr>
      </w:pPr>
      <w:r w:rsidRPr="005449E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val="x-none" w:eastAsia="x-none"/>
          <w14:ligatures w14:val="none"/>
        </w:rPr>
        <w:t>NÁVRH SVAZOV</w:t>
      </w:r>
      <w:r w:rsidRPr="00AA5BDF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x-none"/>
          <w14:ligatures w14:val="none"/>
        </w:rPr>
        <w:t>ÝCH</w:t>
      </w:r>
      <w:r w:rsidRPr="005449E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val="x-none" w:eastAsia="x-none"/>
          <w14:ligatures w14:val="none"/>
        </w:rPr>
        <w:t xml:space="preserve"> PRIORIT NA ROK</w:t>
      </w:r>
      <w:r w:rsidR="00AA5BDF" w:rsidRPr="00AA5BDF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x-none"/>
          <w14:ligatures w14:val="none"/>
        </w:rPr>
        <w:t>Y</w:t>
      </w:r>
    </w:p>
    <w:p w14:paraId="0164A435" w14:textId="062B1C1B" w:rsidR="005449E6" w:rsidRPr="005449E6" w:rsidRDefault="005449E6" w:rsidP="00AA5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x-none"/>
          <w14:ligatures w14:val="none"/>
        </w:rPr>
      </w:pPr>
      <w:r w:rsidRPr="005449E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val="x-none" w:eastAsia="x-none"/>
          <w14:ligatures w14:val="none"/>
        </w:rPr>
        <w:t>202</w:t>
      </w:r>
      <w:r w:rsidR="00666550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x-none"/>
          <w14:ligatures w14:val="none"/>
        </w:rPr>
        <w:t>6</w:t>
      </w:r>
      <w:r w:rsidR="00AA5BDF" w:rsidRPr="00AA5BDF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x-none"/>
          <w14:ligatures w14:val="none"/>
        </w:rPr>
        <w:t xml:space="preserve"> - 202</w:t>
      </w:r>
      <w:r w:rsidR="00666550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x-none"/>
          <w14:ligatures w14:val="none"/>
        </w:rPr>
        <w:t>7</w:t>
      </w:r>
    </w:p>
    <w:p w14:paraId="432D4EB4" w14:textId="6021C06E" w:rsidR="005449E6" w:rsidRPr="005449E6" w:rsidRDefault="005449E6" w:rsidP="0066655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49E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3C31176F" w14:textId="77777777" w:rsidR="005449E6" w:rsidRPr="005449E6" w:rsidRDefault="005449E6" w:rsidP="005449E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</w:pPr>
      <w:r w:rsidRPr="005449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t>Komunikace</w:t>
      </w:r>
    </w:p>
    <w:p w14:paraId="425CDCC8" w14:textId="4A8D73EC" w:rsidR="005449E6" w:rsidRDefault="005449E6" w:rsidP="005449E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5449E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Komunikace na veřejnost/PR</w:t>
      </w:r>
    </w:p>
    <w:p w14:paraId="6617F279" w14:textId="77777777" w:rsidR="005449E6" w:rsidRPr="005449E6" w:rsidRDefault="005449E6" w:rsidP="005449E6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</w:p>
    <w:p w14:paraId="7F8ECE3A" w14:textId="4D64C050" w:rsidR="005449E6" w:rsidRPr="005449E6" w:rsidRDefault="005449E6" w:rsidP="005449E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Propagace chleba, pečiva a pekařského řemesla – projekt Chlebový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somelier</w:t>
      </w:r>
      <w:proofErr w:type="spellEnd"/>
    </w:p>
    <w:p w14:paraId="248A84A7" w14:textId="77777777" w:rsidR="005449E6" w:rsidRPr="005449E6" w:rsidRDefault="005449E6" w:rsidP="005449E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5449E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Nezastupitelná úloha pekařských výrobků ve zdravém potravinovém mixu moderního člověka 21 století. </w:t>
      </w:r>
    </w:p>
    <w:p w14:paraId="710FBEA0" w14:textId="77777777" w:rsidR="005449E6" w:rsidRDefault="005449E6" w:rsidP="005449E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5449E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Propagace pekařského řemesla jako perspektivního mezi školáky druhého stupně základních škol a jejich rodiči.</w:t>
      </w:r>
    </w:p>
    <w:p w14:paraId="7E580F62" w14:textId="7AEFBAB1" w:rsidR="00666550" w:rsidRPr="005449E6" w:rsidRDefault="00666550" w:rsidP="005449E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Akce pro veřejnost – Czech food Expo, Oslavy 28. října Pražský hrad</w:t>
      </w:r>
    </w:p>
    <w:p w14:paraId="0410F6AA" w14:textId="77777777" w:rsidR="005449E6" w:rsidRPr="005449E6" w:rsidRDefault="005449E6" w:rsidP="005449E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5449E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Komunikace na pekařskou odbornou veřejnost (členy i nečleny)</w:t>
      </w:r>
    </w:p>
    <w:p w14:paraId="19D39906" w14:textId="77777777" w:rsidR="005449E6" w:rsidRPr="005449E6" w:rsidRDefault="005449E6" w:rsidP="005449E6">
      <w:pPr>
        <w:spacing w:after="0" w:line="240" w:lineRule="auto"/>
        <w:ind w:left="1068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5449E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      </w:t>
      </w:r>
      <w:r w:rsidRPr="005449E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Pokračovat ve způsobu komunikace, která se dlouhodobě osvědčila:</w:t>
      </w:r>
    </w:p>
    <w:p w14:paraId="65A236AC" w14:textId="6CB06D2A" w:rsidR="005449E6" w:rsidRPr="005449E6" w:rsidRDefault="005449E6" w:rsidP="005449E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5449E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Časopis PEKAŘ CUKRÁŘ</w:t>
      </w:r>
      <w:r w:rsidR="00AA5BD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, </w:t>
      </w:r>
      <w:r w:rsidR="0066655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včetně</w:t>
      </w:r>
      <w:r w:rsidR="00AA5BD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gramStart"/>
      <w:r w:rsidR="00AA5BD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on line</w:t>
      </w:r>
      <w:proofErr w:type="gramEnd"/>
      <w:r w:rsidR="00AA5BD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="0066655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a mobilní </w:t>
      </w:r>
      <w:r w:rsidR="00AA5BD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verz</w:t>
      </w:r>
      <w:r w:rsidR="0066655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e</w:t>
      </w:r>
    </w:p>
    <w:p w14:paraId="0D637916" w14:textId="10C16084" w:rsidR="005449E6" w:rsidRPr="00666550" w:rsidRDefault="005449E6" w:rsidP="0066655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5449E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Akce pro pekaře </w:t>
      </w:r>
      <w:r w:rsidR="0066655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  - Dny chleba, Chléb roku</w:t>
      </w:r>
    </w:p>
    <w:p w14:paraId="3C28EA94" w14:textId="77777777" w:rsidR="005449E6" w:rsidRPr="005449E6" w:rsidRDefault="005449E6" w:rsidP="005449E6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</w:pPr>
    </w:p>
    <w:p w14:paraId="08BC0257" w14:textId="77777777" w:rsidR="005449E6" w:rsidRPr="005449E6" w:rsidRDefault="005449E6" w:rsidP="005449E6">
      <w:pPr>
        <w:numPr>
          <w:ilvl w:val="0"/>
          <w:numId w:val="5"/>
        </w:numPr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</w:pPr>
      <w:r w:rsidRPr="005449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t xml:space="preserve"> Lidské </w:t>
      </w:r>
      <w:proofErr w:type="gramStart"/>
      <w:r w:rsidRPr="005449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t>zdroje  -</w:t>
      </w:r>
      <w:proofErr w:type="gramEnd"/>
      <w:r w:rsidRPr="005449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t xml:space="preserve"> vzdělávání</w:t>
      </w:r>
    </w:p>
    <w:p w14:paraId="2FB27D87" w14:textId="77777777" w:rsidR="005449E6" w:rsidRPr="005449E6" w:rsidRDefault="005449E6" w:rsidP="005449E6">
      <w:pPr>
        <w:spacing w:after="0" w:line="240" w:lineRule="auto"/>
        <w:ind w:left="1068" w:right="567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49E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Pokračovat v aktivitách které se dlouhodobě osvědčily:</w:t>
      </w:r>
    </w:p>
    <w:p w14:paraId="58311FF5" w14:textId="4339A364" w:rsidR="005449E6" w:rsidRPr="005449E6" w:rsidRDefault="005449E6" w:rsidP="005449E6">
      <w:pPr>
        <w:numPr>
          <w:ilvl w:val="0"/>
          <w:numId w:val="4"/>
        </w:numPr>
        <w:spacing w:after="0" w:line="240" w:lineRule="auto"/>
        <w:ind w:right="567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5449E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Pekařská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konference</w:t>
      </w:r>
    </w:p>
    <w:p w14:paraId="6FA3E885" w14:textId="07ABD4A9" w:rsidR="005449E6" w:rsidRPr="005449E6" w:rsidRDefault="005449E6" w:rsidP="005449E6">
      <w:pPr>
        <w:numPr>
          <w:ilvl w:val="0"/>
          <w:numId w:val="4"/>
        </w:numPr>
        <w:spacing w:after="0" w:line="240" w:lineRule="auto"/>
        <w:ind w:right="567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5449E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Soutěž PEKAŘ ROKU </w:t>
      </w:r>
    </w:p>
    <w:p w14:paraId="1AEE8371" w14:textId="3FE9AAF6" w:rsidR="005449E6" w:rsidRDefault="005449E6" w:rsidP="005449E6">
      <w:pPr>
        <w:numPr>
          <w:ilvl w:val="0"/>
          <w:numId w:val="4"/>
        </w:numPr>
        <w:spacing w:after="0" w:line="240" w:lineRule="auto"/>
        <w:ind w:right="567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5449E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Sekce škol </w:t>
      </w:r>
    </w:p>
    <w:p w14:paraId="5E44E3DD" w14:textId="77777777" w:rsidR="00666550" w:rsidRPr="00666550" w:rsidRDefault="00666550" w:rsidP="00666550">
      <w:pPr>
        <w:spacing w:after="0" w:line="240" w:lineRule="auto"/>
        <w:ind w:left="1097" w:right="567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</w:p>
    <w:p w14:paraId="4B355699" w14:textId="77777777" w:rsidR="005449E6" w:rsidRPr="005449E6" w:rsidRDefault="005449E6" w:rsidP="005449E6">
      <w:pPr>
        <w:numPr>
          <w:ilvl w:val="0"/>
          <w:numId w:val="5"/>
        </w:numPr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</w:pPr>
      <w:r w:rsidRPr="005449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t>Dotace</w:t>
      </w:r>
    </w:p>
    <w:p w14:paraId="58480F89" w14:textId="77777777" w:rsidR="005449E6" w:rsidRPr="005449E6" w:rsidRDefault="005449E6" w:rsidP="005449E6">
      <w:pPr>
        <w:spacing w:after="0" w:line="240" w:lineRule="auto"/>
        <w:ind w:left="720" w:right="567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u w:val="single"/>
          <w:lang w:eastAsia="cs-CZ"/>
          <w14:ligatures w14:val="none"/>
        </w:rPr>
      </w:pPr>
    </w:p>
    <w:p w14:paraId="5F88E072" w14:textId="77777777" w:rsidR="005449E6" w:rsidRPr="005449E6" w:rsidRDefault="005449E6" w:rsidP="005449E6">
      <w:pPr>
        <w:numPr>
          <w:ilvl w:val="0"/>
          <w:numId w:val="3"/>
        </w:numPr>
        <w:spacing w:after="0" w:line="276" w:lineRule="auto"/>
        <w:ind w:right="567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bookmarkStart w:id="0" w:name="_Hlk93478202"/>
      <w:r w:rsidRPr="005449E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Požadovat na Ministerstvu zemědělství ve spolupráci s Potravinářskou komorou otevření dotačních výzev i pro obory pekařství a cukrářství </w:t>
      </w:r>
    </w:p>
    <w:p w14:paraId="211761EA" w14:textId="77777777" w:rsidR="005449E6" w:rsidRPr="005449E6" w:rsidRDefault="005449E6" w:rsidP="005449E6">
      <w:pPr>
        <w:numPr>
          <w:ilvl w:val="0"/>
          <w:numId w:val="3"/>
        </w:numPr>
        <w:spacing w:after="0" w:line="276" w:lineRule="auto"/>
        <w:ind w:right="567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49E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Informovat členské firmy o nových dotačních výzvách, zejména z oblasti úspor energie a obnovitelných zdrojů</w:t>
      </w:r>
    </w:p>
    <w:p w14:paraId="2FA0C2AF" w14:textId="1C35ABEA" w:rsidR="005449E6" w:rsidRDefault="005449E6" w:rsidP="00666550">
      <w:pPr>
        <w:numPr>
          <w:ilvl w:val="0"/>
          <w:numId w:val="3"/>
        </w:numPr>
        <w:spacing w:after="0" w:line="276" w:lineRule="auto"/>
        <w:ind w:right="567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49E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Zajistit poradenství a školení v oblasti dotací pro zájemce z řad členské základn</w:t>
      </w:r>
      <w:bookmarkEnd w:id="0"/>
      <w:r w:rsidR="006665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y</w:t>
      </w:r>
    </w:p>
    <w:p w14:paraId="6D52B973" w14:textId="77777777" w:rsidR="00666550" w:rsidRPr="00666550" w:rsidRDefault="00666550" w:rsidP="00666550">
      <w:pPr>
        <w:spacing w:after="0" w:line="276" w:lineRule="auto"/>
        <w:ind w:left="1068" w:right="567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559925C" w14:textId="111115A6" w:rsidR="005449E6" w:rsidRPr="005449E6" w:rsidRDefault="00666550" w:rsidP="005449E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t>Boj za zdravé podnikatelské prostředí</w:t>
      </w:r>
    </w:p>
    <w:p w14:paraId="1850A4A6" w14:textId="77777777" w:rsidR="005449E6" w:rsidRPr="005449E6" w:rsidRDefault="005449E6" w:rsidP="005449E6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</w:pPr>
    </w:p>
    <w:p w14:paraId="68C923E2" w14:textId="0975C8C3" w:rsidR="005449E6" w:rsidRPr="00666550" w:rsidRDefault="00666550" w:rsidP="005449E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Lobbing za smysluplnou legislativu regulující pekárenský průmysl</w:t>
      </w:r>
    </w:p>
    <w:p w14:paraId="4A0DF529" w14:textId="47614F34" w:rsidR="00666550" w:rsidRPr="00666550" w:rsidRDefault="00666550" w:rsidP="005449E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Boj proti evropské i české legislativě poškozující český pekárenský průmysl</w:t>
      </w:r>
    </w:p>
    <w:p w14:paraId="585274BB" w14:textId="258B84B6" w:rsidR="00666550" w:rsidRPr="005449E6" w:rsidRDefault="00666550" w:rsidP="005449E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Informační servis a pomoc členů s implementací schvalované legislativy</w:t>
      </w:r>
    </w:p>
    <w:p w14:paraId="07727C0F" w14:textId="77777777" w:rsidR="005449E6" w:rsidRPr="005449E6" w:rsidRDefault="005449E6" w:rsidP="005449E6">
      <w:pPr>
        <w:spacing w:after="0" w:line="240" w:lineRule="auto"/>
        <w:ind w:left="1080" w:right="1417"/>
        <w:rPr>
          <w:rFonts w:ascii="Times New Roman" w:eastAsia="Times New Roman" w:hAnsi="Times New Roman" w:cs="Times New Roman"/>
          <w:kern w:val="0"/>
          <w:sz w:val="16"/>
          <w:szCs w:val="16"/>
          <w:lang w:eastAsia="cs-CZ"/>
          <w14:ligatures w14:val="none"/>
        </w:rPr>
      </w:pPr>
    </w:p>
    <w:p w14:paraId="5FE381CA" w14:textId="77777777" w:rsidR="005449E6" w:rsidRPr="005449E6" w:rsidRDefault="005449E6" w:rsidP="005449E6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5F71207" w14:textId="5B89DA15" w:rsidR="005449E6" w:rsidRPr="005449E6" w:rsidRDefault="005449E6" w:rsidP="005449E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49E6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ab/>
      </w:r>
      <w:r w:rsidRPr="005449E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</w:t>
      </w:r>
      <w:r w:rsidR="006665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Praze</w:t>
      </w:r>
      <w:r w:rsidRPr="005449E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 w:rsidR="006665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23</w:t>
      </w:r>
      <w:r w:rsidRPr="005449E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ledna 202</w:t>
      </w:r>
      <w:r w:rsidR="006665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</w:t>
      </w:r>
    </w:p>
    <w:p w14:paraId="2F58C9D0" w14:textId="746EF7B5" w:rsidR="007D54DB" w:rsidRPr="00666550" w:rsidRDefault="005449E6" w:rsidP="00666550">
      <w:pPr>
        <w:spacing w:after="0" w:line="240" w:lineRule="auto"/>
        <w:ind w:right="1417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49E6"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  <w:tab/>
      </w:r>
      <w:r w:rsidRPr="005449E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Představenstvo </w:t>
      </w:r>
      <w:proofErr w:type="spellStart"/>
      <w:r w:rsidRPr="005449E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SPaC</w:t>
      </w:r>
      <w:proofErr w:type="spellEnd"/>
      <w:r w:rsidRPr="005449E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ČR, </w:t>
      </w:r>
      <w:proofErr w:type="spellStart"/>
      <w:r w:rsidRPr="005449E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z.s</w:t>
      </w:r>
      <w:proofErr w:type="spellEnd"/>
      <w:r w:rsidRPr="005449E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sectPr w:rsidR="007D54DB" w:rsidRPr="006665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1D3F1" w14:textId="77777777" w:rsidR="00DD7794" w:rsidRDefault="00DD7794" w:rsidP="007042E5">
      <w:pPr>
        <w:spacing w:after="0" w:line="240" w:lineRule="auto"/>
      </w:pPr>
      <w:r>
        <w:separator/>
      </w:r>
    </w:p>
  </w:endnote>
  <w:endnote w:type="continuationSeparator" w:id="0">
    <w:p w14:paraId="42C57637" w14:textId="77777777" w:rsidR="00DD7794" w:rsidRDefault="00DD7794" w:rsidP="0070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66E9" w14:textId="77777777" w:rsidR="007042E5" w:rsidRDefault="007042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FA3C" w14:textId="77777777" w:rsidR="007042E5" w:rsidRDefault="007042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FCD6" w14:textId="77777777" w:rsidR="007042E5" w:rsidRDefault="007042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38083" w14:textId="77777777" w:rsidR="00DD7794" w:rsidRDefault="00DD7794" w:rsidP="007042E5">
      <w:pPr>
        <w:spacing w:after="0" w:line="240" w:lineRule="auto"/>
      </w:pPr>
      <w:r>
        <w:separator/>
      </w:r>
    </w:p>
  </w:footnote>
  <w:footnote w:type="continuationSeparator" w:id="0">
    <w:p w14:paraId="3D8FFD27" w14:textId="77777777" w:rsidR="00DD7794" w:rsidRDefault="00DD7794" w:rsidP="0070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D6C5" w14:textId="77777777" w:rsidR="007042E5" w:rsidRDefault="00000000">
    <w:pPr>
      <w:pStyle w:val="Zhlav"/>
    </w:pPr>
    <w:r>
      <w:rPr>
        <w:noProof/>
      </w:rPr>
      <w:pict w14:anchorId="75089F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923360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Svaz pekařů a cukrářů hlavičkový papír A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B9F96" w14:textId="77777777" w:rsidR="007042E5" w:rsidRDefault="00000000">
    <w:pPr>
      <w:pStyle w:val="Zhlav"/>
    </w:pPr>
    <w:r>
      <w:rPr>
        <w:noProof/>
      </w:rPr>
      <w:pict w14:anchorId="66D45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923361" o:spid="_x0000_s1027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Svaz pekařů a cukrářů hlavičkový papír A4 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A6EF" w14:textId="77777777" w:rsidR="007042E5" w:rsidRDefault="00000000">
    <w:pPr>
      <w:pStyle w:val="Zhlav"/>
    </w:pPr>
    <w:r>
      <w:rPr>
        <w:noProof/>
      </w:rPr>
      <w:pict w14:anchorId="7B0BB8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0923359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Svaz pekařů a cukrářů hlavičkový papír A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A428D"/>
    <w:multiLevelType w:val="hybridMultilevel"/>
    <w:tmpl w:val="E61C5160"/>
    <w:lvl w:ilvl="0" w:tplc="4A9A517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BC6237"/>
    <w:multiLevelType w:val="hybridMultilevel"/>
    <w:tmpl w:val="123C0758"/>
    <w:lvl w:ilvl="0" w:tplc="2E82AB3E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 w15:restartNumberingAfterBreak="0">
    <w:nsid w:val="3C2808DC"/>
    <w:multiLevelType w:val="hybridMultilevel"/>
    <w:tmpl w:val="0DCEFD28"/>
    <w:lvl w:ilvl="0" w:tplc="FA28677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852F22"/>
    <w:multiLevelType w:val="hybridMultilevel"/>
    <w:tmpl w:val="4852CEA8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4FB565B"/>
    <w:multiLevelType w:val="hybridMultilevel"/>
    <w:tmpl w:val="9856C19C"/>
    <w:lvl w:ilvl="0" w:tplc="07B05C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FE81258"/>
    <w:multiLevelType w:val="hybridMultilevel"/>
    <w:tmpl w:val="9C0C0320"/>
    <w:lvl w:ilvl="0" w:tplc="80FEF0E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4EF3634"/>
    <w:multiLevelType w:val="hybridMultilevel"/>
    <w:tmpl w:val="470E670A"/>
    <w:lvl w:ilvl="0" w:tplc="CB065C16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1474908436">
    <w:abstractNumId w:val="6"/>
  </w:num>
  <w:num w:numId="2" w16cid:durableId="1336033382">
    <w:abstractNumId w:val="4"/>
  </w:num>
  <w:num w:numId="3" w16cid:durableId="1957902184">
    <w:abstractNumId w:val="0"/>
  </w:num>
  <w:num w:numId="4" w16cid:durableId="1645893207">
    <w:abstractNumId w:val="1"/>
  </w:num>
  <w:num w:numId="5" w16cid:durableId="259025139">
    <w:abstractNumId w:val="3"/>
  </w:num>
  <w:num w:numId="6" w16cid:durableId="2090886414">
    <w:abstractNumId w:val="5"/>
  </w:num>
  <w:num w:numId="7" w16cid:durableId="1289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E5"/>
    <w:rsid w:val="00142783"/>
    <w:rsid w:val="001D246E"/>
    <w:rsid w:val="001E1642"/>
    <w:rsid w:val="003E0564"/>
    <w:rsid w:val="004D01AA"/>
    <w:rsid w:val="005449E6"/>
    <w:rsid w:val="00666550"/>
    <w:rsid w:val="007042E5"/>
    <w:rsid w:val="007D54DB"/>
    <w:rsid w:val="00AA5BDF"/>
    <w:rsid w:val="00DD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AC8EA"/>
  <w15:chartTrackingRefBased/>
  <w15:docId w15:val="{331BF903-8EF6-40CD-8977-B90BBE0B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4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42E5"/>
  </w:style>
  <w:style w:type="paragraph" w:styleId="Zpat">
    <w:name w:val="footer"/>
    <w:basedOn w:val="Normln"/>
    <w:link w:val="ZpatChar"/>
    <w:uiPriority w:val="99"/>
    <w:unhideWhenUsed/>
    <w:rsid w:val="00704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Wimmerová</dc:creator>
  <cp:keywords/>
  <dc:description/>
  <cp:lastModifiedBy>Kateřina Švehlová</cp:lastModifiedBy>
  <cp:revision>2</cp:revision>
  <dcterms:created xsi:type="dcterms:W3CDTF">2025-11-05T10:01:00Z</dcterms:created>
  <dcterms:modified xsi:type="dcterms:W3CDTF">2025-11-05T10:01:00Z</dcterms:modified>
</cp:coreProperties>
</file>